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A2" w:rsidRPr="00BC04A2" w:rsidRDefault="00BC04A2" w:rsidP="00BC04A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BC04A2">
        <w:rPr>
          <w:rFonts w:ascii="Times New Roman" w:eastAsia="Times New Roman" w:hAnsi="Times New Roman" w:cs="Times New Roman"/>
          <w:b/>
          <w:bCs/>
          <w:sz w:val="36"/>
          <w:szCs w:val="36"/>
          <w:lang w:eastAsia="tr-TR"/>
        </w:rPr>
        <w:t>ISO/IEC 27006-1:2024 Revizyonu ve Geçiş Süreci Hakkında Duyuru</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b/>
          <w:bCs/>
          <w:sz w:val="24"/>
          <w:szCs w:val="24"/>
          <w:lang w:eastAsia="tr-TR"/>
        </w:rPr>
        <w:t>ISO/IEC 27006-1:2024 – Bilgi Güvenliği Yönetim Sistemlerinin denetim ve belgelendirmesini yapan kuruluşlar için şartlar – Bölüm 1</w:t>
      </w:r>
      <w:r w:rsidRPr="00BC04A2">
        <w:rPr>
          <w:rFonts w:ascii="Times New Roman" w:eastAsia="Times New Roman" w:hAnsi="Times New Roman" w:cs="Times New Roman"/>
          <w:sz w:val="24"/>
          <w:szCs w:val="24"/>
          <w:lang w:eastAsia="tr-TR"/>
        </w:rPr>
        <w:t xml:space="preserve"> standardı Mart 2024 tarihinde yayımlanmıştır.</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sz w:val="24"/>
          <w:szCs w:val="24"/>
          <w:lang w:eastAsia="tr-TR"/>
        </w:rPr>
        <w:t xml:space="preserve">ISO/IEC 27001 Bilgi Güvenliği Yönetim Sistemi belgelendirmesi gerçekleştiren belgelendirme kuruluşlarının, söz konusu </w:t>
      </w:r>
      <w:proofErr w:type="gramStart"/>
      <w:r w:rsidRPr="00BC04A2">
        <w:rPr>
          <w:rFonts w:ascii="Times New Roman" w:eastAsia="Times New Roman" w:hAnsi="Times New Roman" w:cs="Times New Roman"/>
          <w:sz w:val="24"/>
          <w:szCs w:val="24"/>
          <w:lang w:eastAsia="tr-TR"/>
        </w:rPr>
        <w:t>revizyona</w:t>
      </w:r>
      <w:proofErr w:type="gramEnd"/>
      <w:r w:rsidRPr="00BC04A2">
        <w:rPr>
          <w:rFonts w:ascii="Times New Roman" w:eastAsia="Times New Roman" w:hAnsi="Times New Roman" w:cs="Times New Roman"/>
          <w:sz w:val="24"/>
          <w:szCs w:val="24"/>
          <w:lang w:eastAsia="tr-TR"/>
        </w:rPr>
        <w:t xml:space="preserve"> </w:t>
      </w:r>
      <w:r w:rsidRPr="00BC04A2">
        <w:rPr>
          <w:rFonts w:ascii="Times New Roman" w:eastAsia="Times New Roman" w:hAnsi="Times New Roman" w:cs="Times New Roman"/>
          <w:b/>
          <w:bCs/>
          <w:sz w:val="24"/>
          <w:szCs w:val="24"/>
          <w:lang w:eastAsia="tr-TR"/>
        </w:rPr>
        <w:t>en geç 31 Mart 2026</w:t>
      </w:r>
      <w:r w:rsidRPr="00BC04A2">
        <w:rPr>
          <w:rFonts w:ascii="Times New Roman" w:eastAsia="Times New Roman" w:hAnsi="Times New Roman" w:cs="Times New Roman"/>
          <w:sz w:val="24"/>
          <w:szCs w:val="24"/>
          <w:lang w:eastAsia="tr-TR"/>
        </w:rPr>
        <w:t xml:space="preserve"> tarihine kadar geçişlerini tamamlamaları gerekmektedir. Geçiş sürecine ilişkin esaslar, </w:t>
      </w:r>
      <w:r w:rsidRPr="00BC04A2">
        <w:rPr>
          <w:rFonts w:ascii="Times New Roman" w:eastAsia="Times New Roman" w:hAnsi="Times New Roman" w:cs="Times New Roman"/>
          <w:b/>
          <w:bCs/>
          <w:sz w:val="24"/>
          <w:szCs w:val="24"/>
          <w:lang w:eastAsia="tr-TR"/>
        </w:rPr>
        <w:t xml:space="preserve">International </w:t>
      </w:r>
      <w:proofErr w:type="spellStart"/>
      <w:r w:rsidRPr="00BC04A2">
        <w:rPr>
          <w:rFonts w:ascii="Times New Roman" w:eastAsia="Times New Roman" w:hAnsi="Times New Roman" w:cs="Times New Roman"/>
          <w:b/>
          <w:bCs/>
          <w:sz w:val="24"/>
          <w:szCs w:val="24"/>
          <w:lang w:eastAsia="tr-TR"/>
        </w:rPr>
        <w:t>Accreditation</w:t>
      </w:r>
      <w:proofErr w:type="spellEnd"/>
      <w:r w:rsidRPr="00BC04A2">
        <w:rPr>
          <w:rFonts w:ascii="Times New Roman" w:eastAsia="Times New Roman" w:hAnsi="Times New Roman" w:cs="Times New Roman"/>
          <w:b/>
          <w:bCs/>
          <w:sz w:val="24"/>
          <w:szCs w:val="24"/>
          <w:lang w:eastAsia="tr-TR"/>
        </w:rPr>
        <w:t xml:space="preserve"> Forum</w:t>
      </w:r>
      <w:r w:rsidRPr="00BC04A2">
        <w:rPr>
          <w:rFonts w:ascii="Times New Roman" w:eastAsia="Times New Roman" w:hAnsi="Times New Roman" w:cs="Times New Roman"/>
          <w:sz w:val="24"/>
          <w:szCs w:val="24"/>
          <w:lang w:eastAsia="tr-TR"/>
        </w:rPr>
        <w:t xml:space="preserve"> tarafından yayımlanan </w:t>
      </w:r>
      <w:r w:rsidRPr="00BC04A2">
        <w:rPr>
          <w:rFonts w:ascii="Times New Roman" w:eastAsia="Times New Roman" w:hAnsi="Times New Roman" w:cs="Times New Roman"/>
          <w:b/>
          <w:bCs/>
          <w:sz w:val="24"/>
          <w:szCs w:val="24"/>
          <w:lang w:eastAsia="tr-TR"/>
        </w:rPr>
        <w:t>IAF MD 29:2024</w:t>
      </w:r>
      <w:r w:rsidRPr="00BC04A2">
        <w:rPr>
          <w:rFonts w:ascii="Times New Roman" w:eastAsia="Times New Roman" w:hAnsi="Times New Roman" w:cs="Times New Roman"/>
          <w:sz w:val="24"/>
          <w:szCs w:val="24"/>
          <w:lang w:eastAsia="tr-TR"/>
        </w:rPr>
        <w:t xml:space="preserve"> dokümanında tanımlanmıştır.</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sz w:val="24"/>
          <w:szCs w:val="24"/>
          <w:lang w:eastAsia="tr-TR"/>
        </w:rPr>
        <w:t>Kuruluşumuz, ISO/IEC 27006-1:2024 standardının getirdiği yeni gereklilikler doğrultusunda;</w:t>
      </w:r>
    </w:p>
    <w:p w:rsidR="00BC04A2" w:rsidRPr="00BC04A2" w:rsidRDefault="00BC04A2" w:rsidP="00BC04A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BC04A2">
        <w:rPr>
          <w:rFonts w:ascii="Times New Roman" w:eastAsia="Times New Roman" w:hAnsi="Times New Roman" w:cs="Times New Roman"/>
          <w:sz w:val="24"/>
          <w:szCs w:val="24"/>
          <w:lang w:eastAsia="tr-TR"/>
        </w:rPr>
        <w:t>ilgili</w:t>
      </w:r>
      <w:proofErr w:type="gramEnd"/>
      <w:r w:rsidRPr="00BC04A2">
        <w:rPr>
          <w:rFonts w:ascii="Times New Roman" w:eastAsia="Times New Roman" w:hAnsi="Times New Roman" w:cs="Times New Roman"/>
          <w:sz w:val="24"/>
          <w:szCs w:val="24"/>
          <w:lang w:eastAsia="tr-TR"/>
        </w:rPr>
        <w:t xml:space="preserve"> dokümantasyonunu,</w:t>
      </w:r>
    </w:p>
    <w:p w:rsidR="00BC04A2" w:rsidRPr="00BC04A2" w:rsidRDefault="00BC04A2" w:rsidP="00BC04A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BC04A2">
        <w:rPr>
          <w:rFonts w:ascii="Times New Roman" w:eastAsia="Times New Roman" w:hAnsi="Times New Roman" w:cs="Times New Roman"/>
          <w:sz w:val="24"/>
          <w:szCs w:val="24"/>
          <w:lang w:eastAsia="tr-TR"/>
        </w:rPr>
        <w:t>proseslerini</w:t>
      </w:r>
      <w:proofErr w:type="gramEnd"/>
      <w:r w:rsidRPr="00BC04A2">
        <w:rPr>
          <w:rFonts w:ascii="Times New Roman" w:eastAsia="Times New Roman" w:hAnsi="Times New Roman" w:cs="Times New Roman"/>
          <w:sz w:val="24"/>
          <w:szCs w:val="24"/>
          <w:lang w:eastAsia="tr-TR"/>
        </w:rPr>
        <w:t xml:space="preserve"> ve</w:t>
      </w:r>
    </w:p>
    <w:p w:rsidR="00BC04A2" w:rsidRPr="00BC04A2" w:rsidRDefault="00BC04A2" w:rsidP="00BC04A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sz w:val="24"/>
          <w:szCs w:val="24"/>
          <w:lang w:eastAsia="tr-TR"/>
        </w:rPr>
        <w:t>BGYS faaliyetlerinde görev alan personel yetkinliklerini</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BC04A2">
        <w:rPr>
          <w:rFonts w:ascii="Times New Roman" w:eastAsia="Times New Roman" w:hAnsi="Times New Roman" w:cs="Times New Roman"/>
          <w:sz w:val="24"/>
          <w:szCs w:val="24"/>
          <w:lang w:eastAsia="tr-TR"/>
        </w:rPr>
        <w:t>güncellemiş</w:t>
      </w:r>
      <w:proofErr w:type="gramEnd"/>
      <w:r w:rsidRPr="00BC04A2">
        <w:rPr>
          <w:rFonts w:ascii="Times New Roman" w:eastAsia="Times New Roman" w:hAnsi="Times New Roman" w:cs="Times New Roman"/>
          <w:sz w:val="24"/>
          <w:szCs w:val="24"/>
          <w:lang w:eastAsia="tr-TR"/>
        </w:rPr>
        <w:t xml:space="preserve"> olup, geçiş sürecine ilişkin çalışmalarını sürdürmektedir. ISO/IEC 27006-1:2024 standardı gerekleri </w:t>
      </w:r>
      <w:r w:rsidRPr="00BC04A2">
        <w:rPr>
          <w:rFonts w:ascii="Times New Roman" w:eastAsia="Times New Roman" w:hAnsi="Times New Roman" w:cs="Times New Roman"/>
          <w:b/>
          <w:bCs/>
          <w:sz w:val="24"/>
          <w:szCs w:val="24"/>
          <w:lang w:eastAsia="tr-TR"/>
        </w:rPr>
        <w:t>uygulamaya alınmıştır</w:t>
      </w:r>
      <w:r w:rsidRPr="00BC04A2">
        <w:rPr>
          <w:rFonts w:ascii="Times New Roman" w:eastAsia="Times New Roman" w:hAnsi="Times New Roman" w:cs="Times New Roman"/>
          <w:sz w:val="24"/>
          <w:szCs w:val="24"/>
          <w:lang w:eastAsia="tr-TR"/>
        </w:rPr>
        <w:t>.</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sz w:val="24"/>
          <w:szCs w:val="24"/>
          <w:lang w:eastAsia="tr-TR"/>
        </w:rPr>
        <w:t xml:space="preserve">Söz konusu </w:t>
      </w:r>
      <w:proofErr w:type="gramStart"/>
      <w:r w:rsidRPr="00BC04A2">
        <w:rPr>
          <w:rFonts w:ascii="Times New Roman" w:eastAsia="Times New Roman" w:hAnsi="Times New Roman" w:cs="Times New Roman"/>
          <w:sz w:val="24"/>
          <w:szCs w:val="24"/>
          <w:lang w:eastAsia="tr-TR"/>
        </w:rPr>
        <w:t>revizyon</w:t>
      </w:r>
      <w:proofErr w:type="gramEnd"/>
      <w:r w:rsidRPr="00BC04A2">
        <w:rPr>
          <w:rFonts w:ascii="Times New Roman" w:eastAsia="Times New Roman" w:hAnsi="Times New Roman" w:cs="Times New Roman"/>
          <w:sz w:val="24"/>
          <w:szCs w:val="24"/>
          <w:lang w:eastAsia="tr-TR"/>
        </w:rPr>
        <w:t xml:space="preserve"> kapsamında; çalışan sayısı (FTE) hesaplamaları, denetim süresi belirleme kriterleri, uzaktan denetim uygulamaları ve çok sahalı kuruluşlara yönelik yaklaşımlar başta olmak üzere bazı önemli değişiklikler bulunmaktadır. Bu değişiklikler doğrultusunda, gözetim ve yeniden belgelendirme denetimlerinde uygulanacak denetim sürelerinde farklılıklar oluşabilecektir.</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sz w:val="24"/>
          <w:szCs w:val="24"/>
          <w:lang w:eastAsia="tr-TR"/>
        </w:rPr>
        <w:t xml:space="preserve">Denetim süresinde bir değişiklik olması durumunda, </w:t>
      </w:r>
      <w:r w:rsidRPr="00BC04A2">
        <w:rPr>
          <w:rFonts w:ascii="Times New Roman" w:eastAsia="Times New Roman" w:hAnsi="Times New Roman" w:cs="Times New Roman"/>
          <w:b/>
          <w:bCs/>
          <w:sz w:val="24"/>
          <w:szCs w:val="24"/>
          <w:lang w:eastAsia="tr-TR"/>
        </w:rPr>
        <w:t>denetim planlama aşamasında</w:t>
      </w:r>
      <w:r w:rsidRPr="00BC04A2">
        <w:rPr>
          <w:rFonts w:ascii="Times New Roman" w:eastAsia="Times New Roman" w:hAnsi="Times New Roman" w:cs="Times New Roman"/>
          <w:sz w:val="24"/>
          <w:szCs w:val="24"/>
          <w:lang w:eastAsia="tr-TR"/>
        </w:rPr>
        <w:t xml:space="preserve"> </w:t>
      </w:r>
      <w:proofErr w:type="gramStart"/>
      <w:r w:rsidRPr="00BC04A2">
        <w:rPr>
          <w:rFonts w:ascii="Times New Roman" w:eastAsia="Times New Roman" w:hAnsi="Times New Roman" w:cs="Times New Roman"/>
          <w:sz w:val="24"/>
          <w:szCs w:val="24"/>
          <w:lang w:eastAsia="tr-TR"/>
        </w:rPr>
        <w:t>belgelendirme</w:t>
      </w:r>
      <w:proofErr w:type="gramEnd"/>
      <w:r w:rsidRPr="00BC04A2">
        <w:rPr>
          <w:rFonts w:ascii="Times New Roman" w:eastAsia="Times New Roman" w:hAnsi="Times New Roman" w:cs="Times New Roman"/>
          <w:sz w:val="24"/>
          <w:szCs w:val="24"/>
          <w:lang w:eastAsia="tr-TR"/>
        </w:rPr>
        <w:t xml:space="preserve"> birimimiz tarafından müşterilerimize ayrıca bilgi verilecektir.</w:t>
      </w:r>
    </w:p>
    <w:p w:rsidR="00BC04A2" w:rsidRPr="00BC04A2" w:rsidRDefault="00BC04A2" w:rsidP="00BC04A2">
      <w:pPr>
        <w:spacing w:before="100" w:beforeAutospacing="1" w:after="100" w:afterAutospacing="1" w:line="240" w:lineRule="auto"/>
        <w:rPr>
          <w:rFonts w:ascii="Times New Roman" w:eastAsia="Times New Roman" w:hAnsi="Times New Roman" w:cs="Times New Roman"/>
          <w:sz w:val="24"/>
          <w:szCs w:val="24"/>
          <w:lang w:eastAsia="tr-TR"/>
        </w:rPr>
      </w:pPr>
      <w:r w:rsidRPr="00BC04A2">
        <w:rPr>
          <w:rFonts w:ascii="Times New Roman" w:eastAsia="Times New Roman" w:hAnsi="Times New Roman" w:cs="Times New Roman"/>
          <w:sz w:val="24"/>
          <w:szCs w:val="24"/>
          <w:lang w:eastAsia="tr-TR"/>
        </w:rPr>
        <w:t>Konuya ilişkin ayrıntılı bilgi almak veya geçiş süreci hakkında sorularınız için bizimle iletişime geçebilirsiniz.</w:t>
      </w:r>
    </w:p>
    <w:p w:rsidR="002C7DFB" w:rsidRDefault="002C7DFB">
      <w:bookmarkStart w:id="0" w:name="_GoBack"/>
      <w:bookmarkEnd w:id="0"/>
    </w:p>
    <w:sectPr w:rsidR="002C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50FA3"/>
    <w:multiLevelType w:val="multilevel"/>
    <w:tmpl w:val="184A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D4"/>
    <w:rsid w:val="000C25D4"/>
    <w:rsid w:val="002C7DFB"/>
    <w:rsid w:val="00BC0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79D6D-3CFC-468B-BE89-B70C193C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C04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C04A2"/>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BC04A2"/>
    <w:rPr>
      <w:b/>
      <w:bCs/>
    </w:rPr>
  </w:style>
  <w:style w:type="paragraph" w:styleId="NormalWeb">
    <w:name w:val="Normal (Web)"/>
    <w:basedOn w:val="Normal"/>
    <w:uiPriority w:val="99"/>
    <w:semiHidden/>
    <w:unhideWhenUsed/>
    <w:rsid w:val="00BC04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BC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Gulsum Turgut</dc:creator>
  <cp:keywords/>
  <dc:description/>
  <cp:lastModifiedBy>Gulsum Turgut</cp:lastModifiedBy>
  <cp:revision>2</cp:revision>
  <dcterms:created xsi:type="dcterms:W3CDTF">2026-01-19T11:44:00Z</dcterms:created>
  <dcterms:modified xsi:type="dcterms:W3CDTF">2026-01-19T11:44:00Z</dcterms:modified>
</cp:coreProperties>
</file>